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07" w:rsidRDefault="00333E34" w:rsidP="00333E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-633095</wp:posOffset>
                </wp:positionV>
                <wp:extent cx="6200775" cy="5429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34" w:rsidRPr="00333E34" w:rsidRDefault="00333E34" w:rsidP="00333E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333E34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Ministère de la JUSTICE, DES DROITS HUMAINS ET DE LA PROMOTION DES PEUPLES AUTOCHTONES</w:t>
                            </w:r>
                          </w:p>
                          <w:p w:rsidR="00333E34" w:rsidRDefault="00333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.85pt;margin-top:-49.85pt;width:488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" fillcolor="white [3201]" stroked="f" strokeweight=".5pt">
                <v:textbox>
                  <w:txbxContent>
                    <w:p w:rsidR="00333E34" w:rsidRPr="00333E34" w:rsidRDefault="00333E34" w:rsidP="00333E3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333E34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Ministère de la JUSTICE, DES DROITS HUMAINS ET DE LA PROMOTION DES PEUPLES AUTOCHTONES</w:t>
                      </w:r>
                    </w:p>
                    <w:p w:rsidR="00333E34" w:rsidRDefault="00333E34"/>
                  </w:txbxContent>
                </v:textbox>
              </v:shape>
            </w:pict>
          </mc:Fallback>
        </mc:AlternateContent>
      </w:r>
    </w:p>
    <w:p w:rsidR="00CF3A07" w:rsidRDefault="00CF3A07" w:rsidP="00333E3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général de passation de marchés</w:t>
      </w:r>
    </w:p>
    <w:p w:rsidR="00CF3A07" w:rsidRPr="00333E34" w:rsidRDefault="00580768" w:rsidP="00333E3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</w:t>
      </w:r>
      <w:r w:rsidR="00CF3A07">
        <w:rPr>
          <w:rFonts w:ascii="Arial" w:hAnsi="Arial" w:cs="Arial"/>
          <w:b/>
          <w:sz w:val="28"/>
          <w:szCs w:val="28"/>
        </w:rPr>
        <w:t>°01/</w:t>
      </w:r>
      <w:r w:rsidR="00761074">
        <w:rPr>
          <w:rFonts w:ascii="Arial" w:hAnsi="Arial" w:cs="Arial"/>
          <w:b/>
          <w:sz w:val="28"/>
          <w:szCs w:val="28"/>
        </w:rPr>
        <w:t>MJDHPPA/CAB/2024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ministère de la </w:t>
      </w:r>
      <w:r w:rsidR="00761074">
        <w:rPr>
          <w:rFonts w:ascii="Arial" w:hAnsi="Arial" w:cs="Arial"/>
          <w:sz w:val="28"/>
          <w:szCs w:val="28"/>
        </w:rPr>
        <w:t>justice, des droits humains et de la promotion des peuples autochtones</w:t>
      </w:r>
      <w:r w:rsidR="00DA0CEE">
        <w:rPr>
          <w:rFonts w:ascii="Arial" w:hAnsi="Arial" w:cs="Arial"/>
          <w:sz w:val="28"/>
          <w:szCs w:val="28"/>
        </w:rPr>
        <w:t xml:space="preserve"> a obtenu des fonds de l’Etat c</w:t>
      </w:r>
      <w:r>
        <w:rPr>
          <w:rFonts w:ascii="Arial" w:hAnsi="Arial" w:cs="Arial"/>
          <w:sz w:val="28"/>
          <w:szCs w:val="28"/>
        </w:rPr>
        <w:t>ongolais, dans le cadre de l’exécution de son budget</w:t>
      </w:r>
      <w:r w:rsidR="00334279">
        <w:rPr>
          <w:rFonts w:ascii="Arial" w:hAnsi="Arial" w:cs="Arial"/>
          <w:sz w:val="28"/>
          <w:szCs w:val="28"/>
        </w:rPr>
        <w:t xml:space="preserve"> d’investissement, exercice 2024</w:t>
      </w:r>
      <w:r>
        <w:rPr>
          <w:rFonts w:ascii="Arial" w:hAnsi="Arial" w:cs="Arial"/>
          <w:sz w:val="28"/>
          <w:szCs w:val="28"/>
        </w:rPr>
        <w:t>. Il a l’intention d’utiliser une partie de ces fonds pour effectuer des paiements au titre des marchés publics suivants :</w:t>
      </w:r>
    </w:p>
    <w:p w:rsidR="00CF3A07" w:rsidRPr="00A33D4B" w:rsidRDefault="00580768" w:rsidP="00A33D4B">
      <w:pPr>
        <w:pStyle w:val="Paragraphedeliste"/>
        <w:numPr>
          <w:ilvl w:val="0"/>
          <w:numId w:val="6"/>
        </w:numPr>
        <w:ind w:left="0" w:hanging="426"/>
        <w:jc w:val="both"/>
        <w:rPr>
          <w:rFonts w:ascii="Arial" w:hAnsi="Arial" w:cs="Arial"/>
          <w:b/>
          <w:sz w:val="28"/>
          <w:szCs w:val="28"/>
        </w:rPr>
      </w:pPr>
      <w:r w:rsidRPr="00A33D4B">
        <w:rPr>
          <w:rFonts w:ascii="Arial" w:hAnsi="Arial" w:cs="Arial"/>
          <w:b/>
          <w:sz w:val="28"/>
          <w:szCs w:val="28"/>
        </w:rPr>
        <w:t xml:space="preserve"> MARCHES</w:t>
      </w:r>
      <w:r w:rsidR="00CF3A07" w:rsidRPr="00A33D4B">
        <w:rPr>
          <w:rFonts w:ascii="Arial" w:hAnsi="Arial" w:cs="Arial"/>
          <w:b/>
          <w:sz w:val="28"/>
          <w:szCs w:val="28"/>
        </w:rPr>
        <w:t xml:space="preserve"> DE FOURNITURES ET SERVICES COURANTS</w:t>
      </w:r>
    </w:p>
    <w:p w:rsidR="00CF3A07" w:rsidRDefault="00CF3A07" w:rsidP="00CF3A07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Acquisition des </w:t>
      </w:r>
      <w:r w:rsidR="00334279">
        <w:rPr>
          <w:rFonts w:ascii="Arial" w:eastAsia="Times New Roman" w:hAnsi="Arial" w:cs="Arial"/>
          <w:sz w:val="28"/>
          <w:szCs w:val="28"/>
          <w:lang w:eastAsia="fr-FR"/>
        </w:rPr>
        <w:t xml:space="preserve">costumes pénitentiaires </w:t>
      </w:r>
      <w:proofErr w:type="spellStart"/>
      <w:r w:rsidR="00334279">
        <w:rPr>
          <w:rFonts w:ascii="Arial" w:eastAsia="Times New Roman" w:hAnsi="Arial" w:cs="Arial"/>
          <w:sz w:val="28"/>
          <w:szCs w:val="28"/>
          <w:lang w:eastAsia="fr-FR"/>
        </w:rPr>
        <w:t>audiencés</w:t>
      </w:r>
      <w:proofErr w:type="spellEnd"/>
      <w:r w:rsidR="00334279">
        <w:rPr>
          <w:rFonts w:ascii="Arial" w:eastAsia="Times New Roman" w:hAnsi="Arial" w:cs="Arial"/>
          <w:sz w:val="28"/>
          <w:szCs w:val="28"/>
          <w:lang w:eastAsia="fr-FR"/>
        </w:rPr>
        <w:t xml:space="preserve"> des maisons d’arrêt de Brazzaville et Pointe-Noire ;</w:t>
      </w:r>
    </w:p>
    <w:p w:rsidR="00CF3A07" w:rsidRPr="00334279" w:rsidRDefault="00CF3A07" w:rsidP="00333E3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FR"/>
        </w:rPr>
        <w:t xml:space="preserve">Acquisition </w:t>
      </w:r>
      <w:r w:rsidR="0033427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du matériel de collecte d’information des peuples autochtones</w:t>
      </w:r>
      <w:r w:rsidR="004B6E9D" w:rsidRPr="00334279">
        <w:rPr>
          <w:rFonts w:ascii="Arial" w:eastAsia="Times New Roman" w:hAnsi="Arial" w:cs="Arial"/>
          <w:color w:val="000000"/>
          <w:sz w:val="28"/>
          <w:szCs w:val="28"/>
          <w:lang w:eastAsia="fr-FR"/>
        </w:rPr>
        <w:t>.</w:t>
      </w:r>
    </w:p>
    <w:p w:rsidR="00CF3A07" w:rsidRPr="00992E45" w:rsidRDefault="00CF3A07" w:rsidP="00CF3A07">
      <w:pPr>
        <w:pStyle w:val="Paragraphedeliste"/>
        <w:ind w:left="825"/>
        <w:jc w:val="both"/>
        <w:rPr>
          <w:rFonts w:ascii="Arial" w:hAnsi="Arial" w:cs="Arial"/>
          <w:sz w:val="20"/>
          <w:szCs w:val="28"/>
        </w:rPr>
      </w:pPr>
    </w:p>
    <w:p w:rsidR="00CF3A07" w:rsidRPr="00A33D4B" w:rsidRDefault="00580768" w:rsidP="00A33D4B">
      <w:pPr>
        <w:pStyle w:val="Paragraphedeliste"/>
        <w:numPr>
          <w:ilvl w:val="0"/>
          <w:numId w:val="5"/>
        </w:numPr>
        <w:ind w:left="142" w:hanging="568"/>
        <w:jc w:val="both"/>
        <w:rPr>
          <w:rFonts w:ascii="Arial" w:hAnsi="Arial" w:cs="Arial"/>
          <w:b/>
          <w:sz w:val="28"/>
          <w:szCs w:val="28"/>
        </w:rPr>
      </w:pPr>
      <w:r w:rsidRPr="00A33D4B">
        <w:rPr>
          <w:rFonts w:ascii="Arial" w:hAnsi="Arial" w:cs="Arial"/>
          <w:b/>
          <w:sz w:val="28"/>
          <w:szCs w:val="28"/>
        </w:rPr>
        <w:t xml:space="preserve"> </w:t>
      </w:r>
      <w:r w:rsidR="00CF3A07" w:rsidRPr="00A33D4B">
        <w:rPr>
          <w:rFonts w:ascii="Arial" w:hAnsi="Arial" w:cs="Arial"/>
          <w:b/>
          <w:sz w:val="28"/>
          <w:szCs w:val="28"/>
        </w:rPr>
        <w:t>MARCHES DES TRAVAUX</w:t>
      </w:r>
    </w:p>
    <w:p w:rsidR="0089083E" w:rsidRDefault="00334279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Construction du centre de détention </w:t>
      </w:r>
      <w:r w:rsidR="00333E34">
        <w:rPr>
          <w:rFonts w:ascii="Arial" w:hAnsi="Arial" w:cs="Arial"/>
          <w:sz w:val="28"/>
          <w:szCs w:val="28"/>
        </w:rPr>
        <w:t>d’Ewo ;</w:t>
      </w:r>
    </w:p>
    <w:p w:rsidR="0089083E" w:rsidRDefault="0089083E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Réhabilitation de l</w:t>
      </w:r>
      <w:r w:rsidR="00333E34">
        <w:rPr>
          <w:rFonts w:ascii="Arial" w:hAnsi="Arial" w:cs="Arial"/>
          <w:sz w:val="28"/>
          <w:szCs w:val="28"/>
        </w:rPr>
        <w:t>a maison d’arrêt de Pointe-Noire</w:t>
      </w:r>
      <w:r>
        <w:rPr>
          <w:rFonts w:ascii="Arial" w:hAnsi="Arial" w:cs="Arial"/>
          <w:sz w:val="28"/>
          <w:szCs w:val="28"/>
        </w:rPr>
        <w:t> ;</w:t>
      </w:r>
    </w:p>
    <w:p w:rsidR="0089083E" w:rsidRDefault="00333E34" w:rsidP="0089083E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Construction de la maison d’arrêt d’Oyo</w:t>
      </w:r>
      <w:r w:rsidR="0089083E">
        <w:rPr>
          <w:rFonts w:ascii="Arial" w:hAnsi="Arial" w:cs="Arial"/>
          <w:sz w:val="28"/>
          <w:szCs w:val="28"/>
        </w:rPr>
        <w:t> ;</w:t>
      </w:r>
    </w:p>
    <w:p w:rsidR="0089083E" w:rsidRDefault="00333E34" w:rsidP="00333E34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Construction de </w:t>
      </w:r>
      <w:r w:rsidR="007916CF">
        <w:rPr>
          <w:rFonts w:ascii="Arial" w:hAnsi="Arial" w:cs="Arial"/>
          <w:sz w:val="28"/>
          <w:szCs w:val="28"/>
        </w:rPr>
        <w:t xml:space="preserve">la maison d’arrêt de </w:t>
      </w:r>
      <w:proofErr w:type="spellStart"/>
      <w:r w:rsidR="007916CF">
        <w:rPr>
          <w:rFonts w:ascii="Arial" w:hAnsi="Arial" w:cs="Arial"/>
          <w:sz w:val="28"/>
          <w:szCs w:val="28"/>
        </w:rPr>
        <w:t>Mouyondzi</w:t>
      </w:r>
      <w:proofErr w:type="spellEnd"/>
      <w:r w:rsidR="007916CF">
        <w:rPr>
          <w:rFonts w:ascii="Arial" w:hAnsi="Arial" w:cs="Arial"/>
          <w:sz w:val="28"/>
          <w:szCs w:val="28"/>
        </w:rPr>
        <w:t>.</w:t>
      </w:r>
    </w:p>
    <w:p w:rsidR="007916CF" w:rsidRPr="00992E45" w:rsidRDefault="007916CF" w:rsidP="007916CF">
      <w:pPr>
        <w:pStyle w:val="Paragraphedeliste"/>
        <w:spacing w:line="240" w:lineRule="auto"/>
        <w:ind w:left="1155"/>
        <w:jc w:val="both"/>
        <w:rPr>
          <w:rFonts w:ascii="Arial" w:hAnsi="Arial" w:cs="Arial"/>
          <w:sz w:val="20"/>
          <w:szCs w:val="28"/>
        </w:rPr>
      </w:pPr>
    </w:p>
    <w:p w:rsidR="0089083E" w:rsidRPr="00A33D4B" w:rsidRDefault="004B6E9D" w:rsidP="00A33D4B">
      <w:pPr>
        <w:pStyle w:val="Paragraphedeliste"/>
        <w:numPr>
          <w:ilvl w:val="0"/>
          <w:numId w:val="5"/>
        </w:numPr>
        <w:ind w:left="0" w:hanging="426"/>
        <w:jc w:val="both"/>
        <w:rPr>
          <w:rFonts w:ascii="Arial" w:hAnsi="Arial" w:cs="Arial"/>
          <w:b/>
          <w:sz w:val="28"/>
          <w:szCs w:val="28"/>
        </w:rPr>
      </w:pPr>
      <w:r w:rsidRPr="00A33D4B">
        <w:rPr>
          <w:rFonts w:ascii="Arial" w:hAnsi="Arial" w:cs="Arial"/>
          <w:b/>
          <w:sz w:val="28"/>
          <w:szCs w:val="28"/>
        </w:rPr>
        <w:t>MARCHES DE PRESTATIONS INTELLECTUELLES</w:t>
      </w:r>
    </w:p>
    <w:p w:rsidR="004B6E9D" w:rsidRDefault="00333E34" w:rsidP="004B6E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 des marchés forains des peuples autochtones</w:t>
      </w:r>
      <w:r w:rsidR="004B6E9D">
        <w:rPr>
          <w:rFonts w:ascii="Arial" w:hAnsi="Arial" w:cs="Arial"/>
          <w:sz w:val="28"/>
          <w:szCs w:val="28"/>
        </w:rPr>
        <w:t> ;</w:t>
      </w:r>
    </w:p>
    <w:p w:rsidR="004B6E9D" w:rsidRPr="004B6E9D" w:rsidRDefault="00333E34" w:rsidP="004B6E9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Organisation d’une foire foraine au profit des peuples autochtones</w:t>
      </w:r>
      <w:r w:rsidR="004B6E9D">
        <w:rPr>
          <w:rFonts w:ascii="Arial" w:hAnsi="Arial" w:cs="Arial"/>
          <w:sz w:val="28"/>
          <w:szCs w:val="28"/>
        </w:rPr>
        <w:t> ;</w:t>
      </w:r>
      <w:r w:rsidR="004B6E9D" w:rsidRPr="004B6E9D">
        <w:rPr>
          <w:rFonts w:ascii="Arial" w:hAnsi="Arial" w:cs="Arial"/>
          <w:b/>
          <w:sz w:val="28"/>
          <w:szCs w:val="28"/>
        </w:rPr>
        <w:t xml:space="preserve"> </w:t>
      </w:r>
    </w:p>
    <w:p w:rsidR="00CF3A07" w:rsidRPr="00333E34" w:rsidRDefault="00333E34" w:rsidP="00333E34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rganisation des spectacles et danse</w:t>
      </w:r>
      <w:r w:rsidR="00973B4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des peuples autochtones</w:t>
      </w:r>
      <w:r w:rsidR="00E21BDE">
        <w:rPr>
          <w:rFonts w:ascii="Arial" w:hAnsi="Arial" w:cs="Arial"/>
          <w:sz w:val="28"/>
          <w:szCs w:val="28"/>
        </w:rPr>
        <w:t>.</w:t>
      </w:r>
    </w:p>
    <w:p w:rsidR="00CF3A07" w:rsidRDefault="00CF3A07" w:rsidP="00CF3A0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avis d’appels </w:t>
      </w:r>
      <w:r w:rsidR="004B6E9D">
        <w:rPr>
          <w:rFonts w:ascii="Arial" w:hAnsi="Arial" w:cs="Arial"/>
          <w:sz w:val="28"/>
          <w:szCs w:val="28"/>
        </w:rPr>
        <w:t>d’offres particuliers</w:t>
      </w:r>
      <w:r>
        <w:rPr>
          <w:rFonts w:ascii="Arial" w:hAnsi="Arial" w:cs="Arial"/>
          <w:sz w:val="28"/>
          <w:szCs w:val="28"/>
        </w:rPr>
        <w:t xml:space="preserve"> relatifs à chaque marché seront </w:t>
      </w:r>
      <w:r w:rsidR="00C1439C">
        <w:rPr>
          <w:rFonts w:ascii="Arial" w:hAnsi="Arial" w:cs="Arial"/>
          <w:sz w:val="28"/>
          <w:szCs w:val="28"/>
        </w:rPr>
        <w:t>publiés après élaboration de chaque</w:t>
      </w:r>
      <w:r w:rsidR="00580768">
        <w:rPr>
          <w:rFonts w:ascii="Arial" w:hAnsi="Arial" w:cs="Arial"/>
          <w:sz w:val="28"/>
          <w:szCs w:val="28"/>
        </w:rPr>
        <w:t xml:space="preserve"> dossier d’appel d’offre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33D4B" w:rsidRDefault="00A33D4B" w:rsidP="007916CF">
      <w:pPr>
        <w:pStyle w:val="Sansinterligne"/>
      </w:pPr>
    </w:p>
    <w:p w:rsidR="00CF3A07" w:rsidRDefault="00CF3A07" w:rsidP="007916CF">
      <w:pPr>
        <w:ind w:left="42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 à Brazzaville, le                               </w:t>
      </w:r>
    </w:p>
    <w:p w:rsidR="00CF3A07" w:rsidRDefault="00CF3A07" w:rsidP="007916CF">
      <w:pPr>
        <w:ind w:left="424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Dir</w:t>
      </w:r>
      <w:r w:rsidR="007916CF">
        <w:rPr>
          <w:rFonts w:ascii="Arial" w:hAnsi="Arial" w:cs="Arial"/>
          <w:sz w:val="28"/>
          <w:szCs w:val="28"/>
        </w:rPr>
        <w:t>ecteur de cabinet,</w:t>
      </w:r>
    </w:p>
    <w:p w:rsidR="00CF3A07" w:rsidRDefault="00CF3A07" w:rsidP="007916CF">
      <w:pPr>
        <w:ind w:left="4248"/>
        <w:jc w:val="both"/>
        <w:rPr>
          <w:rFonts w:ascii="Arial" w:hAnsi="Arial" w:cs="Arial"/>
          <w:sz w:val="28"/>
          <w:szCs w:val="28"/>
        </w:rPr>
      </w:pPr>
    </w:p>
    <w:p w:rsidR="00333E34" w:rsidRDefault="00333E34" w:rsidP="007916CF">
      <w:pPr>
        <w:ind w:left="4248"/>
        <w:jc w:val="both"/>
        <w:rPr>
          <w:rFonts w:ascii="Arial" w:hAnsi="Arial" w:cs="Arial"/>
          <w:sz w:val="28"/>
          <w:szCs w:val="28"/>
        </w:rPr>
      </w:pPr>
    </w:p>
    <w:p w:rsidR="00333E34" w:rsidRDefault="00333E34" w:rsidP="007916CF">
      <w:pPr>
        <w:ind w:left="4248"/>
        <w:jc w:val="both"/>
        <w:rPr>
          <w:rFonts w:ascii="Arial" w:hAnsi="Arial" w:cs="Arial"/>
          <w:sz w:val="28"/>
          <w:szCs w:val="28"/>
        </w:rPr>
      </w:pPr>
    </w:p>
    <w:p w:rsidR="00613861" w:rsidRPr="00DA0CEE" w:rsidRDefault="00DA0CEE" w:rsidP="007916CF">
      <w:pPr>
        <w:ind w:left="424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Casimir NDOM</w:t>
      </w:r>
      <w:r w:rsidR="00966AB3">
        <w:rPr>
          <w:rFonts w:ascii="Arial" w:hAnsi="Arial" w:cs="Arial"/>
          <w:b/>
          <w:sz w:val="28"/>
          <w:szCs w:val="28"/>
        </w:rPr>
        <w:t>BA</w:t>
      </w:r>
    </w:p>
    <w:sectPr w:rsidR="00613861" w:rsidRPr="00DA0CEE" w:rsidSect="007916CF">
      <w:pgSz w:w="11906" w:h="16838"/>
      <w:pgMar w:top="1417" w:right="141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DF" w:rsidRDefault="00181EDF" w:rsidP="00333E34">
      <w:pPr>
        <w:spacing w:after="0" w:line="240" w:lineRule="auto"/>
      </w:pPr>
      <w:r>
        <w:separator/>
      </w:r>
    </w:p>
  </w:endnote>
  <w:endnote w:type="continuationSeparator" w:id="0">
    <w:p w:rsidR="00181EDF" w:rsidRDefault="00181EDF" w:rsidP="003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DF" w:rsidRDefault="00181EDF" w:rsidP="00333E34">
      <w:pPr>
        <w:spacing w:after="0" w:line="240" w:lineRule="auto"/>
      </w:pPr>
      <w:r>
        <w:separator/>
      </w:r>
    </w:p>
  </w:footnote>
  <w:footnote w:type="continuationSeparator" w:id="0">
    <w:p w:rsidR="00181EDF" w:rsidRDefault="00181EDF" w:rsidP="003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6C4"/>
    <w:multiLevelType w:val="hybridMultilevel"/>
    <w:tmpl w:val="DA50A7F0"/>
    <w:lvl w:ilvl="0" w:tplc="C50AA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E1CC3"/>
    <w:multiLevelType w:val="hybridMultilevel"/>
    <w:tmpl w:val="623C37DC"/>
    <w:lvl w:ilvl="0" w:tplc="42BE08A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868D0"/>
    <w:multiLevelType w:val="hybridMultilevel"/>
    <w:tmpl w:val="1390C646"/>
    <w:lvl w:ilvl="0" w:tplc="36B069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250"/>
    <w:multiLevelType w:val="hybridMultilevel"/>
    <w:tmpl w:val="BB18070E"/>
    <w:lvl w:ilvl="0" w:tplc="DCC29C88">
      <w:start w:val="1"/>
      <w:numFmt w:val="decimal"/>
      <w:lvlText w:val="%1"/>
      <w:lvlJc w:val="left"/>
      <w:pPr>
        <w:ind w:left="115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610D3"/>
    <w:multiLevelType w:val="hybridMultilevel"/>
    <w:tmpl w:val="B8844832"/>
    <w:lvl w:ilvl="0" w:tplc="7B6EA4EE">
      <w:start w:val="1"/>
      <w:numFmt w:val="decimal"/>
      <w:lvlText w:val="%1-"/>
      <w:lvlJc w:val="left"/>
      <w:pPr>
        <w:ind w:left="825" w:hanging="465"/>
      </w:pPr>
      <w:rPr>
        <w:rFonts w:eastAsiaTheme="minorHAnsi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D6B37"/>
    <w:multiLevelType w:val="hybridMultilevel"/>
    <w:tmpl w:val="B64C1FC2"/>
    <w:lvl w:ilvl="0" w:tplc="0FF0CAB2">
      <w:start w:val="2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07"/>
    <w:rsid w:val="00181EDF"/>
    <w:rsid w:val="00333E34"/>
    <w:rsid w:val="00334279"/>
    <w:rsid w:val="004B6E9D"/>
    <w:rsid w:val="00580768"/>
    <w:rsid w:val="00613861"/>
    <w:rsid w:val="00640BF4"/>
    <w:rsid w:val="0075450F"/>
    <w:rsid w:val="00761074"/>
    <w:rsid w:val="007916CF"/>
    <w:rsid w:val="0089083E"/>
    <w:rsid w:val="00966AB3"/>
    <w:rsid w:val="00973B44"/>
    <w:rsid w:val="00992E45"/>
    <w:rsid w:val="00A33D4B"/>
    <w:rsid w:val="00BC2B7A"/>
    <w:rsid w:val="00C1439C"/>
    <w:rsid w:val="00CF3A07"/>
    <w:rsid w:val="00DA0CEE"/>
    <w:rsid w:val="00E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A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E34"/>
  </w:style>
  <w:style w:type="paragraph" w:styleId="Pieddepage">
    <w:name w:val="footer"/>
    <w:basedOn w:val="Normal"/>
    <w:link w:val="PieddepageCar"/>
    <w:uiPriority w:val="99"/>
    <w:unhideWhenUsed/>
    <w:rsid w:val="003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E34"/>
  </w:style>
  <w:style w:type="paragraph" w:styleId="Sansinterligne">
    <w:name w:val="No Spacing"/>
    <w:uiPriority w:val="1"/>
    <w:qFormat/>
    <w:rsid w:val="007916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0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3A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E34"/>
  </w:style>
  <w:style w:type="paragraph" w:styleId="Pieddepage">
    <w:name w:val="footer"/>
    <w:basedOn w:val="Normal"/>
    <w:link w:val="PieddepageCar"/>
    <w:uiPriority w:val="99"/>
    <w:unhideWhenUsed/>
    <w:rsid w:val="003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E34"/>
  </w:style>
  <w:style w:type="paragraph" w:styleId="Sansinterligne">
    <w:name w:val="No Spacing"/>
    <w:uiPriority w:val="1"/>
    <w:qFormat/>
    <w:rsid w:val="00791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This-Pc</dc:creator>
  <cp:keywords/>
  <dc:description/>
  <cp:lastModifiedBy>hp</cp:lastModifiedBy>
  <cp:revision>11</cp:revision>
  <cp:lastPrinted>2024-02-27T11:13:00Z</cp:lastPrinted>
  <dcterms:created xsi:type="dcterms:W3CDTF">2024-02-27T10:22:00Z</dcterms:created>
  <dcterms:modified xsi:type="dcterms:W3CDTF">2024-02-27T11:13:00Z</dcterms:modified>
</cp:coreProperties>
</file>